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0B" w:rsidRDefault="00C40632">
      <w:pPr>
        <w:spacing w:line="240" w:lineRule="auto"/>
        <w:rPr>
          <w:rFonts w:ascii="Cambria" w:eastAsia="Cambria" w:hAnsi="Cambria" w:cs="Cambria"/>
          <w:b/>
          <w:sz w:val="24"/>
          <w:szCs w:val="24"/>
        </w:rPr>
      </w:pPr>
      <w:r>
        <w:rPr>
          <w:rFonts w:ascii="Cambria" w:eastAsia="Cambria" w:hAnsi="Cambria" w:cs="Cambria"/>
          <w:b/>
          <w:sz w:val="24"/>
          <w:szCs w:val="24"/>
        </w:rPr>
        <w:t xml:space="preserve">Majáles Ostrava se přesouvá do centra! Další ročník se uskuteční v pátek 17. května na </w:t>
      </w:r>
      <w:proofErr w:type="spellStart"/>
      <w:r>
        <w:rPr>
          <w:rFonts w:ascii="Cambria" w:eastAsia="Cambria" w:hAnsi="Cambria" w:cs="Cambria"/>
          <w:b/>
          <w:sz w:val="24"/>
          <w:szCs w:val="24"/>
        </w:rPr>
        <w:t>Slezkoostravském</w:t>
      </w:r>
      <w:proofErr w:type="spellEnd"/>
      <w:r>
        <w:rPr>
          <w:rFonts w:ascii="Cambria" w:eastAsia="Cambria" w:hAnsi="Cambria" w:cs="Cambria"/>
          <w:b/>
          <w:sz w:val="24"/>
          <w:szCs w:val="24"/>
        </w:rPr>
        <w:t xml:space="preserve"> hradě</w:t>
      </w:r>
    </w:p>
    <w:p w:rsidR="00A53B9D" w:rsidRDefault="00A53B9D">
      <w:pPr>
        <w:spacing w:line="240" w:lineRule="auto"/>
        <w:rPr>
          <w:rFonts w:ascii="Cambria" w:eastAsia="Cambria" w:hAnsi="Cambria" w:cs="Cambria"/>
          <w:b/>
          <w:sz w:val="24"/>
          <w:szCs w:val="24"/>
        </w:rPr>
      </w:pPr>
    </w:p>
    <w:p w:rsidR="00120B4D" w:rsidRPr="00120B4D" w:rsidRDefault="00A53B9D" w:rsidP="00120B4D">
      <w:pPr>
        <w:spacing w:line="240" w:lineRule="auto"/>
        <w:rPr>
          <w:rFonts w:ascii="Cambria" w:eastAsia="Cambria" w:hAnsi="Cambria" w:cs="Cambria"/>
          <w:b/>
          <w:sz w:val="24"/>
          <w:szCs w:val="24"/>
        </w:rPr>
      </w:pPr>
      <w:r>
        <w:rPr>
          <w:rFonts w:ascii="Cambria" w:eastAsia="Cambria" w:hAnsi="Cambria" w:cs="Cambria"/>
          <w:b/>
          <w:sz w:val="24"/>
          <w:szCs w:val="24"/>
        </w:rPr>
        <w:t>NOVINKY</w:t>
      </w:r>
    </w:p>
    <w:p w:rsidR="00A53B9D" w:rsidRPr="00120B4D" w:rsidRDefault="00C40632" w:rsidP="00120B4D">
      <w:pPr>
        <w:spacing w:line="240" w:lineRule="auto"/>
        <w:rPr>
          <w:rFonts w:asciiTheme="minorHAnsi" w:eastAsia="Cambria" w:hAnsiTheme="minorHAnsi" w:cs="Cambria"/>
        </w:rPr>
      </w:pPr>
      <w:r w:rsidRPr="00120B4D">
        <w:rPr>
          <w:rFonts w:asciiTheme="minorHAnsi" w:eastAsia="Cambria" w:hAnsiTheme="minorHAnsi" w:cs="Cambria"/>
        </w:rPr>
        <w:t xml:space="preserve">Za změnou lokality Majálesu Ostrava stojí především záměr k oživení a probuzení života v centru Ostravy. </w:t>
      </w:r>
      <w:r w:rsidR="00065DD3" w:rsidRPr="00120B4D">
        <w:rPr>
          <w:rFonts w:asciiTheme="minorHAnsi" w:eastAsia="Cambria" w:hAnsiTheme="minorHAnsi" w:cs="Cambria"/>
        </w:rPr>
        <w:t>Dalším důvodem je snaha o odlišení se od ostatních akcí, které se konají v Dolní oblasti Vítkovic.</w:t>
      </w:r>
      <w:r w:rsidRPr="00120B4D">
        <w:rPr>
          <w:rFonts w:asciiTheme="minorHAnsi" w:eastAsia="Cambria" w:hAnsiTheme="minorHAnsi" w:cs="Cambria"/>
        </w:rPr>
        <w:t xml:space="preserve"> </w:t>
      </w:r>
      <w:r w:rsidR="00065DD3" w:rsidRPr="00120B4D">
        <w:rPr>
          <w:rFonts w:asciiTheme="minorHAnsi" w:eastAsia="Cambria" w:hAnsiTheme="minorHAnsi" w:cs="Cambria"/>
        </w:rPr>
        <w:t>Kromě nového místa se může Majáles Ostrava pochlubit také obměněnou grafikou. Ta se k jubilejnímu 25. Výročí změnila a až do 17. května budou ústředním motivem květiny, slunečnice a zelené listy.</w:t>
      </w:r>
    </w:p>
    <w:p w:rsidR="00A53B9D" w:rsidRPr="00A53B9D" w:rsidRDefault="00A53B9D" w:rsidP="00A53B9D">
      <w:pPr>
        <w:spacing w:line="240" w:lineRule="auto"/>
        <w:rPr>
          <w:rFonts w:asciiTheme="minorHAnsi" w:eastAsia="Cambria" w:hAnsiTheme="minorHAnsi" w:cs="Cambria"/>
          <w:sz w:val="24"/>
          <w:szCs w:val="24"/>
        </w:rPr>
      </w:pPr>
    </w:p>
    <w:p w:rsidR="00120B4D" w:rsidRPr="00120B4D" w:rsidRDefault="00A53B9D" w:rsidP="00120B4D">
      <w:pPr>
        <w:spacing w:line="240" w:lineRule="auto"/>
        <w:rPr>
          <w:rFonts w:asciiTheme="minorHAnsi" w:hAnsiTheme="minorHAnsi"/>
          <w:color w:val="000000"/>
        </w:rPr>
      </w:pPr>
      <w:r w:rsidRPr="00120B4D">
        <w:rPr>
          <w:rFonts w:asciiTheme="minorHAnsi" w:eastAsia="Cambria" w:hAnsiTheme="minorHAnsi" w:cs="Cambria"/>
        </w:rPr>
        <w:t xml:space="preserve">Novinkou letošního Majálesu Ostrava je také </w:t>
      </w:r>
      <w:proofErr w:type="spellStart"/>
      <w:r w:rsidRPr="00120B4D">
        <w:rPr>
          <w:rFonts w:asciiTheme="minorHAnsi" w:eastAsia="Cambria" w:hAnsiTheme="minorHAnsi" w:cs="Cambria"/>
        </w:rPr>
        <w:t>BlaBla</w:t>
      </w:r>
      <w:proofErr w:type="spellEnd"/>
      <w:r w:rsidRPr="00120B4D">
        <w:rPr>
          <w:rFonts w:asciiTheme="minorHAnsi" w:eastAsia="Cambria" w:hAnsiTheme="minorHAnsi" w:cs="Cambria"/>
        </w:rPr>
        <w:t xml:space="preserve"> </w:t>
      </w:r>
      <w:proofErr w:type="spellStart"/>
      <w:r w:rsidRPr="00120B4D">
        <w:rPr>
          <w:rFonts w:asciiTheme="minorHAnsi" w:eastAsia="Cambria" w:hAnsiTheme="minorHAnsi" w:cs="Cambria"/>
        </w:rPr>
        <w:t>forum</w:t>
      </w:r>
      <w:proofErr w:type="spellEnd"/>
      <w:r w:rsidRPr="00120B4D">
        <w:rPr>
          <w:rFonts w:asciiTheme="minorHAnsi" w:eastAsia="Cambria" w:hAnsiTheme="minorHAnsi" w:cs="Cambria"/>
        </w:rPr>
        <w:t xml:space="preserve">. </w:t>
      </w:r>
      <w:r w:rsidRPr="00120B4D">
        <w:rPr>
          <w:rFonts w:asciiTheme="minorHAnsi" w:hAnsiTheme="minorHAnsi"/>
          <w:color w:val="000000"/>
        </w:rPr>
        <w:t>Jde o všestranný projekt, který se zajímá o aktuální témata a zajímavosti z oblasti: podnikání, inovací, kultury či cestování. Projekt bude probíhat formou přednášek, workshopů nebo panelových diskuzí, kdy se zúčastněným posluchačům host představí a rozvede téma, které bylo zvoleno předmětem fóra.</w:t>
      </w:r>
    </w:p>
    <w:p w:rsidR="00A53B9D" w:rsidRDefault="00A53B9D" w:rsidP="00A53B9D">
      <w:pPr>
        <w:spacing w:line="240" w:lineRule="auto"/>
        <w:rPr>
          <w:rFonts w:asciiTheme="minorHAnsi" w:hAnsiTheme="minorHAnsi"/>
          <w:color w:val="000000"/>
          <w:sz w:val="24"/>
          <w:szCs w:val="24"/>
        </w:rPr>
      </w:pPr>
    </w:p>
    <w:p w:rsidR="00120B4D" w:rsidRPr="00120B4D" w:rsidRDefault="00A53B9D" w:rsidP="00120B4D">
      <w:pPr>
        <w:spacing w:line="240" w:lineRule="auto"/>
        <w:rPr>
          <w:rFonts w:ascii="Cambria" w:eastAsia="Cambria" w:hAnsi="Cambria" w:cs="Cambria"/>
          <w:b/>
          <w:sz w:val="24"/>
          <w:szCs w:val="24"/>
        </w:rPr>
      </w:pPr>
      <w:r>
        <w:rPr>
          <w:rFonts w:ascii="Cambria" w:eastAsia="Cambria" w:hAnsi="Cambria" w:cs="Cambria"/>
          <w:b/>
          <w:sz w:val="24"/>
          <w:szCs w:val="24"/>
        </w:rPr>
        <w:t>ČISTÝ FESTIVAL</w:t>
      </w:r>
    </w:p>
    <w:p w:rsidR="00120B4D" w:rsidRPr="00120B4D" w:rsidRDefault="00A53B9D" w:rsidP="00120B4D">
      <w:pPr>
        <w:spacing w:after="120" w:line="240" w:lineRule="auto"/>
        <w:rPr>
          <w:rFonts w:asciiTheme="minorHAnsi" w:hAnsiTheme="minorHAnsi"/>
        </w:rPr>
      </w:pPr>
      <w:r w:rsidRPr="00120B4D">
        <w:rPr>
          <w:rFonts w:asciiTheme="minorHAnsi" w:hAnsiTheme="minorHAnsi"/>
        </w:rPr>
        <w:t>Uvědomujeme si zodpovědnost vůči přírodě a svému okolí, a proto se Majáles Ostrava může pochlubit certifikací Čistý festival. Návštěvníkům budou v celém areálu k dispozici koše na tříděný odpad. Kromě toho mohou návštěvníci ve speciálním stánku Čistý festival třídit odpady za odměny. Například za dvacet prázdných plastových kelímků získají pivo zdarma. Věříme, že se nám tímto krokem podaří vytřídit dostatečné množství recyklovaného odpadu.</w:t>
      </w:r>
    </w:p>
    <w:p w:rsidR="00120B4D" w:rsidRPr="00A53B9D" w:rsidRDefault="00120B4D" w:rsidP="00120B4D">
      <w:pPr>
        <w:spacing w:after="120" w:line="240" w:lineRule="auto"/>
        <w:rPr>
          <w:rFonts w:asciiTheme="minorHAnsi" w:hAnsiTheme="minorHAnsi"/>
          <w:sz w:val="24"/>
          <w:szCs w:val="24"/>
        </w:rPr>
      </w:pPr>
    </w:p>
    <w:p w:rsidR="00A53B9D" w:rsidRPr="00A53B9D" w:rsidRDefault="00A53B9D" w:rsidP="00A53B9D">
      <w:pPr>
        <w:spacing w:line="240" w:lineRule="auto"/>
        <w:rPr>
          <w:rFonts w:ascii="Cambria" w:eastAsia="Cambria" w:hAnsi="Cambria" w:cs="Cambria"/>
          <w:b/>
          <w:sz w:val="24"/>
          <w:szCs w:val="24"/>
        </w:rPr>
      </w:pPr>
      <w:r>
        <w:rPr>
          <w:rFonts w:ascii="Cambria" w:eastAsia="Cambria" w:hAnsi="Cambria" w:cs="Cambria"/>
          <w:b/>
          <w:sz w:val="24"/>
          <w:szCs w:val="24"/>
        </w:rPr>
        <w:t>OFICIÁLNÍ PIVOVAR</w:t>
      </w:r>
    </w:p>
    <w:p w:rsidR="00A53B9D" w:rsidRPr="00120B4D" w:rsidRDefault="00A53B9D" w:rsidP="00120B4D">
      <w:pPr>
        <w:spacing w:line="240" w:lineRule="auto"/>
        <w:rPr>
          <w:rFonts w:asciiTheme="minorHAnsi" w:hAnsiTheme="minorHAnsi"/>
          <w:color w:val="000000"/>
        </w:rPr>
      </w:pPr>
      <w:r w:rsidRPr="00120B4D">
        <w:rPr>
          <w:rFonts w:asciiTheme="minorHAnsi" w:hAnsiTheme="minorHAnsi"/>
          <w:color w:val="000000"/>
        </w:rPr>
        <w:t xml:space="preserve">Oficiálním pivovarem byl pro tento rok zvolen Radegast. </w:t>
      </w:r>
    </w:p>
    <w:p w:rsidR="00A53B9D" w:rsidRDefault="00A53B9D" w:rsidP="00A53B9D">
      <w:pPr>
        <w:spacing w:line="240" w:lineRule="auto"/>
        <w:rPr>
          <w:rFonts w:asciiTheme="minorHAnsi" w:hAnsiTheme="minorHAnsi"/>
          <w:color w:val="000000"/>
          <w:sz w:val="24"/>
          <w:szCs w:val="24"/>
        </w:rPr>
      </w:pPr>
    </w:p>
    <w:p w:rsidR="00120B4D" w:rsidRDefault="00120B4D" w:rsidP="00A53B9D">
      <w:pPr>
        <w:spacing w:line="240" w:lineRule="auto"/>
        <w:rPr>
          <w:rFonts w:asciiTheme="minorHAnsi" w:hAnsiTheme="minorHAnsi"/>
          <w:color w:val="000000"/>
          <w:sz w:val="24"/>
          <w:szCs w:val="24"/>
        </w:rPr>
      </w:pPr>
    </w:p>
    <w:p w:rsidR="00A53B9D" w:rsidRPr="00120B4D" w:rsidRDefault="00A53B9D" w:rsidP="00A53B9D">
      <w:pPr>
        <w:spacing w:line="240" w:lineRule="auto"/>
        <w:rPr>
          <w:rFonts w:ascii="Cambria" w:eastAsia="Cambria" w:hAnsi="Cambria" w:cs="Cambria"/>
          <w:b/>
          <w:sz w:val="24"/>
          <w:szCs w:val="24"/>
        </w:rPr>
      </w:pPr>
      <w:r>
        <w:rPr>
          <w:rFonts w:ascii="Cambria" w:eastAsia="Cambria" w:hAnsi="Cambria" w:cs="Cambria"/>
          <w:b/>
          <w:sz w:val="24"/>
          <w:szCs w:val="24"/>
        </w:rPr>
        <w:t>DRAMATURGIE</w:t>
      </w:r>
    </w:p>
    <w:p w:rsidR="00A53B9D" w:rsidRPr="00120B4D" w:rsidRDefault="00C40632">
      <w:pPr>
        <w:spacing w:line="240" w:lineRule="auto"/>
        <w:rPr>
          <w:rFonts w:ascii="Cambria" w:eastAsia="Cambria" w:hAnsi="Cambria" w:cs="Cambria"/>
        </w:rPr>
      </w:pPr>
      <w:r w:rsidRPr="00120B4D">
        <w:rPr>
          <w:rFonts w:ascii="Cambria" w:eastAsia="Cambria" w:hAnsi="Cambria" w:cs="Cambria"/>
        </w:rPr>
        <w:t>Návštěvníci se mohou těšit na</w:t>
      </w:r>
      <w:r w:rsidRPr="00120B4D">
        <w:rPr>
          <w:rFonts w:ascii="Cambria" w:eastAsia="Cambria" w:hAnsi="Cambria" w:cs="Cambria"/>
          <w:color w:val="943734"/>
        </w:rPr>
        <w:t xml:space="preserve"> </w:t>
      </w:r>
      <w:r w:rsidRPr="00120B4D">
        <w:rPr>
          <w:rFonts w:ascii="Cambria" w:eastAsia="Cambria" w:hAnsi="Cambria" w:cs="Cambria"/>
        </w:rPr>
        <w:t>4 hudební scény</w:t>
      </w:r>
      <w:r w:rsidR="00120B4D" w:rsidRPr="00120B4D">
        <w:rPr>
          <w:rFonts w:ascii="Cambria" w:eastAsia="Cambria" w:hAnsi="Cambria" w:cs="Cambria"/>
        </w:rPr>
        <w:t>.</w:t>
      </w:r>
    </w:p>
    <w:p w:rsidR="00120B4D" w:rsidRDefault="00120B4D">
      <w:pPr>
        <w:spacing w:line="240" w:lineRule="auto"/>
        <w:rPr>
          <w:rFonts w:ascii="Cambria" w:eastAsia="Cambria" w:hAnsi="Cambria" w:cs="Cambria"/>
          <w:sz w:val="24"/>
          <w:szCs w:val="24"/>
        </w:rPr>
      </w:pPr>
    </w:p>
    <w:p w:rsidR="00120B4D" w:rsidRDefault="00120B4D">
      <w:pPr>
        <w:spacing w:line="240" w:lineRule="auto"/>
        <w:rPr>
          <w:rFonts w:ascii="Cambria" w:eastAsia="Cambria" w:hAnsi="Cambria" w:cs="Cambria"/>
        </w:rPr>
      </w:pPr>
      <w:proofErr w:type="spellStart"/>
      <w:r w:rsidRPr="00120B4D">
        <w:rPr>
          <w:rFonts w:ascii="Cambria" w:eastAsia="Cambria" w:hAnsi="Cambria" w:cs="Cambria"/>
          <w:b/>
        </w:rPr>
        <w:t>Colliery</w:t>
      </w:r>
      <w:proofErr w:type="spellEnd"/>
      <w:r w:rsidRPr="00120B4D">
        <w:rPr>
          <w:rFonts w:ascii="Cambria" w:eastAsia="Cambria" w:hAnsi="Cambria" w:cs="Cambria"/>
          <w:b/>
        </w:rPr>
        <w:t xml:space="preserve"> </w:t>
      </w:r>
      <w:proofErr w:type="spellStart"/>
      <w:r w:rsidRPr="00120B4D">
        <w:rPr>
          <w:rFonts w:ascii="Cambria" w:eastAsia="Cambria" w:hAnsi="Cambria" w:cs="Cambria"/>
          <w:b/>
        </w:rPr>
        <w:t>Crossfit</w:t>
      </w:r>
      <w:proofErr w:type="spellEnd"/>
      <w:r w:rsidRPr="00120B4D">
        <w:rPr>
          <w:rFonts w:ascii="Cambria" w:eastAsia="Cambria" w:hAnsi="Cambria" w:cs="Cambria"/>
          <w:b/>
        </w:rPr>
        <w:t xml:space="preserve"> Ostrava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 </w:t>
      </w:r>
      <w:proofErr w:type="spellStart"/>
      <w:r w:rsidRPr="00120B4D">
        <w:rPr>
          <w:rFonts w:ascii="Cambria" w:eastAsia="Cambria" w:hAnsi="Cambria" w:cs="Cambria"/>
        </w:rPr>
        <w:t>Ajdontker</w:t>
      </w:r>
      <w:proofErr w:type="spellEnd"/>
      <w:r w:rsidRPr="00120B4D">
        <w:rPr>
          <w:rFonts w:ascii="Cambria" w:eastAsia="Cambria" w:hAnsi="Cambria" w:cs="Cambria"/>
        </w:rPr>
        <w:t xml:space="preserve">, John </w:t>
      </w:r>
      <w:proofErr w:type="spellStart"/>
      <w:r w:rsidRPr="00120B4D">
        <w:rPr>
          <w:rFonts w:ascii="Cambria" w:eastAsia="Cambria" w:hAnsi="Cambria" w:cs="Cambria"/>
        </w:rPr>
        <w:t>Wolfhooker</w:t>
      </w:r>
      <w:proofErr w:type="spellEnd"/>
      <w:r w:rsidRPr="00120B4D">
        <w:rPr>
          <w:rFonts w:ascii="Cambria" w:eastAsia="Cambria" w:hAnsi="Cambria" w:cs="Cambria"/>
        </w:rPr>
        <w:t xml:space="preserve">, Puding paní </w:t>
      </w:r>
      <w:proofErr w:type="spellStart"/>
      <w:r w:rsidRPr="00120B4D">
        <w:rPr>
          <w:rFonts w:ascii="Cambria" w:eastAsia="Cambria" w:hAnsi="Cambria" w:cs="Cambria"/>
        </w:rPr>
        <w:t>Elvisovej</w:t>
      </w:r>
      <w:proofErr w:type="spellEnd"/>
      <w:r w:rsidRPr="00120B4D">
        <w:rPr>
          <w:rFonts w:ascii="Cambria" w:eastAsia="Cambria" w:hAnsi="Cambria" w:cs="Cambria"/>
        </w:rPr>
        <w:t xml:space="preserve">, Poetika, MIG 21, Ben </w:t>
      </w:r>
      <w:proofErr w:type="spellStart"/>
      <w:r w:rsidRPr="00120B4D">
        <w:rPr>
          <w:rFonts w:ascii="Cambria" w:eastAsia="Cambria" w:hAnsi="Cambria" w:cs="Cambria"/>
        </w:rPr>
        <w:t>Cristovao</w:t>
      </w:r>
      <w:proofErr w:type="spellEnd"/>
      <w:r w:rsidRPr="00120B4D">
        <w:rPr>
          <w:rFonts w:ascii="Cambria" w:eastAsia="Cambria" w:hAnsi="Cambria" w:cs="Cambria"/>
        </w:rPr>
        <w:t xml:space="preserve">, Paulie </w:t>
      </w:r>
      <w:proofErr w:type="spellStart"/>
      <w:r w:rsidRPr="00120B4D">
        <w:rPr>
          <w:rFonts w:ascii="Cambria" w:eastAsia="Cambria" w:hAnsi="Cambria" w:cs="Cambria"/>
        </w:rPr>
        <w:t>Garand</w:t>
      </w:r>
      <w:proofErr w:type="spellEnd"/>
      <w:r w:rsidRPr="00120B4D">
        <w:rPr>
          <w:rFonts w:ascii="Cambria" w:eastAsia="Cambria" w:hAnsi="Cambria" w:cs="Cambria"/>
        </w:rPr>
        <w:t xml:space="preserve"> &amp; </w:t>
      </w:r>
      <w:proofErr w:type="spellStart"/>
      <w:r w:rsidRPr="00120B4D">
        <w:rPr>
          <w:rFonts w:ascii="Cambria" w:eastAsia="Cambria" w:hAnsi="Cambria" w:cs="Cambria"/>
        </w:rPr>
        <w:t>Kenny</w:t>
      </w:r>
      <w:proofErr w:type="spellEnd"/>
      <w:r w:rsidRPr="00120B4D">
        <w:rPr>
          <w:rFonts w:ascii="Cambria" w:eastAsia="Cambria" w:hAnsi="Cambria" w:cs="Cambria"/>
        </w:rPr>
        <w:t xml:space="preserve"> </w:t>
      </w:r>
      <w:proofErr w:type="spellStart"/>
      <w:r w:rsidRPr="00120B4D">
        <w:rPr>
          <w:rFonts w:ascii="Cambria" w:eastAsia="Cambria" w:hAnsi="Cambria" w:cs="Cambria"/>
        </w:rPr>
        <w:t>Rough</w:t>
      </w:r>
      <w:proofErr w:type="spellEnd"/>
    </w:p>
    <w:p w:rsidR="00120B4D" w:rsidRPr="00120B4D" w:rsidRDefault="00120B4D">
      <w:pPr>
        <w:spacing w:line="240" w:lineRule="auto"/>
        <w:rPr>
          <w:rFonts w:ascii="Cambria" w:eastAsia="Cambria" w:hAnsi="Cambria" w:cs="Cambria"/>
        </w:rPr>
      </w:pPr>
    </w:p>
    <w:p w:rsidR="00120B4D" w:rsidRDefault="00120B4D">
      <w:pPr>
        <w:spacing w:line="240" w:lineRule="auto"/>
        <w:rPr>
          <w:rFonts w:ascii="Cambria" w:eastAsia="Cambria" w:hAnsi="Cambria" w:cs="Cambria"/>
        </w:rPr>
      </w:pPr>
      <w:r w:rsidRPr="00120B4D">
        <w:rPr>
          <w:rFonts w:ascii="Cambria" w:eastAsia="Cambria" w:hAnsi="Cambria" w:cs="Cambria"/>
          <w:b/>
        </w:rPr>
        <w:t xml:space="preserve">Ostrava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 Světlo, </w:t>
      </w:r>
      <w:proofErr w:type="spellStart"/>
      <w:r w:rsidRPr="00120B4D">
        <w:rPr>
          <w:rFonts w:ascii="Cambria" w:eastAsia="Cambria" w:hAnsi="Cambria" w:cs="Cambria"/>
        </w:rPr>
        <w:t>The</w:t>
      </w:r>
      <w:proofErr w:type="spellEnd"/>
      <w:r w:rsidRPr="00120B4D">
        <w:rPr>
          <w:rFonts w:ascii="Cambria" w:eastAsia="Cambria" w:hAnsi="Cambria" w:cs="Cambria"/>
        </w:rPr>
        <w:t xml:space="preserve"> </w:t>
      </w:r>
      <w:proofErr w:type="spellStart"/>
      <w:r w:rsidRPr="00120B4D">
        <w:rPr>
          <w:rFonts w:ascii="Cambria" w:eastAsia="Cambria" w:hAnsi="Cambria" w:cs="Cambria"/>
        </w:rPr>
        <w:t>Truth</w:t>
      </w:r>
      <w:proofErr w:type="spellEnd"/>
      <w:r w:rsidRPr="00120B4D">
        <w:rPr>
          <w:rFonts w:ascii="Cambria" w:eastAsia="Cambria" w:hAnsi="Cambria" w:cs="Cambria"/>
        </w:rPr>
        <w:t xml:space="preserve"> </w:t>
      </w:r>
      <w:proofErr w:type="spellStart"/>
      <w:r w:rsidRPr="00120B4D">
        <w:rPr>
          <w:rFonts w:ascii="Cambria" w:eastAsia="Cambria" w:hAnsi="Cambria" w:cs="Cambria"/>
        </w:rPr>
        <w:t>Is</w:t>
      </w:r>
      <w:proofErr w:type="spellEnd"/>
      <w:r w:rsidRPr="00120B4D">
        <w:rPr>
          <w:rFonts w:ascii="Cambria" w:eastAsia="Cambria" w:hAnsi="Cambria" w:cs="Cambria"/>
        </w:rPr>
        <w:t xml:space="preserve"> </w:t>
      </w:r>
      <w:proofErr w:type="spellStart"/>
      <w:r w:rsidRPr="00120B4D">
        <w:rPr>
          <w:rFonts w:ascii="Cambria" w:eastAsia="Cambria" w:hAnsi="Cambria" w:cs="Cambria"/>
        </w:rPr>
        <w:t>Out</w:t>
      </w:r>
      <w:proofErr w:type="spellEnd"/>
      <w:r w:rsidRPr="00120B4D">
        <w:rPr>
          <w:rFonts w:ascii="Cambria" w:eastAsia="Cambria" w:hAnsi="Cambria" w:cs="Cambria"/>
        </w:rPr>
        <w:t xml:space="preserve"> </w:t>
      </w:r>
      <w:proofErr w:type="spellStart"/>
      <w:r w:rsidRPr="00120B4D">
        <w:rPr>
          <w:rFonts w:ascii="Cambria" w:eastAsia="Cambria" w:hAnsi="Cambria" w:cs="Cambria"/>
        </w:rPr>
        <w:t>There</w:t>
      </w:r>
      <w:proofErr w:type="spellEnd"/>
      <w:r w:rsidRPr="00120B4D">
        <w:rPr>
          <w:rFonts w:ascii="Cambria" w:eastAsia="Cambria" w:hAnsi="Cambria" w:cs="Cambria"/>
        </w:rPr>
        <w:t xml:space="preserve">, </w:t>
      </w:r>
      <w:proofErr w:type="spellStart"/>
      <w:r w:rsidRPr="00120B4D">
        <w:rPr>
          <w:rFonts w:ascii="Cambria" w:eastAsia="Cambria" w:hAnsi="Cambria" w:cs="Cambria"/>
        </w:rPr>
        <w:t>Malalata</w:t>
      </w:r>
      <w:proofErr w:type="spellEnd"/>
      <w:r w:rsidRPr="00120B4D">
        <w:rPr>
          <w:rFonts w:ascii="Cambria" w:eastAsia="Cambria" w:hAnsi="Cambria" w:cs="Cambria"/>
        </w:rPr>
        <w:t xml:space="preserve">, Sto Zvířat, </w:t>
      </w:r>
      <w:proofErr w:type="spellStart"/>
      <w:r w:rsidRPr="00120B4D">
        <w:rPr>
          <w:rFonts w:ascii="Cambria" w:eastAsia="Cambria" w:hAnsi="Cambria" w:cs="Cambria"/>
        </w:rPr>
        <w:t>Ventolin</w:t>
      </w:r>
      <w:proofErr w:type="spellEnd"/>
      <w:r w:rsidRPr="00120B4D">
        <w:rPr>
          <w:rFonts w:ascii="Cambria" w:eastAsia="Cambria" w:hAnsi="Cambria" w:cs="Cambria"/>
        </w:rPr>
        <w:t>, Sodoma Gomora</w:t>
      </w:r>
    </w:p>
    <w:p w:rsidR="00120B4D" w:rsidRPr="00120B4D" w:rsidRDefault="00120B4D">
      <w:pPr>
        <w:spacing w:line="240" w:lineRule="auto"/>
        <w:rPr>
          <w:rFonts w:ascii="Cambria" w:eastAsia="Cambria" w:hAnsi="Cambria" w:cs="Cambria"/>
        </w:rPr>
      </w:pPr>
    </w:p>
    <w:p w:rsidR="00120B4D" w:rsidRDefault="00120B4D">
      <w:pPr>
        <w:spacing w:line="240" w:lineRule="auto"/>
        <w:rPr>
          <w:rFonts w:ascii="Cambria" w:eastAsia="Cambria" w:hAnsi="Cambria" w:cs="Cambria"/>
        </w:rPr>
      </w:pPr>
      <w:r w:rsidRPr="00120B4D">
        <w:rPr>
          <w:rFonts w:ascii="Cambria" w:eastAsia="Cambria" w:hAnsi="Cambria" w:cs="Cambria"/>
          <w:b/>
        </w:rPr>
        <w:t xml:space="preserve">Younie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 </w:t>
      </w:r>
      <w:r>
        <w:rPr>
          <w:rFonts w:ascii="Cambria" w:eastAsia="Cambria" w:hAnsi="Cambria" w:cs="Cambria"/>
        </w:rPr>
        <w:t xml:space="preserve">Busy O &amp; Prof. </w:t>
      </w:r>
      <w:proofErr w:type="spellStart"/>
      <w:r>
        <w:rPr>
          <w:rFonts w:ascii="Cambria" w:eastAsia="Cambria" w:hAnsi="Cambria" w:cs="Cambria"/>
        </w:rPr>
        <w:t>Cass</w:t>
      </w:r>
      <w:proofErr w:type="spellEnd"/>
      <w:r>
        <w:rPr>
          <w:rFonts w:ascii="Cambria" w:eastAsia="Cambria" w:hAnsi="Cambria" w:cs="Cambria"/>
        </w:rPr>
        <w:t xml:space="preserve">, Positive, </w:t>
      </w:r>
      <w:proofErr w:type="spellStart"/>
      <w:r>
        <w:rPr>
          <w:rFonts w:ascii="Cambria" w:eastAsia="Cambria" w:hAnsi="Cambria" w:cs="Cambria"/>
        </w:rPr>
        <w:t>MessenJah</w:t>
      </w:r>
      <w:proofErr w:type="spellEnd"/>
      <w:r>
        <w:rPr>
          <w:rFonts w:ascii="Cambria" w:eastAsia="Cambria" w:hAnsi="Cambria" w:cs="Cambria"/>
        </w:rPr>
        <w:t xml:space="preserve">, </w:t>
      </w:r>
      <w:proofErr w:type="spellStart"/>
      <w:r>
        <w:rPr>
          <w:rFonts w:ascii="Cambria" w:eastAsia="Cambria" w:hAnsi="Cambria" w:cs="Cambria"/>
        </w:rPr>
        <w:t>Platonic</w:t>
      </w:r>
      <w:proofErr w:type="spellEnd"/>
      <w:r>
        <w:rPr>
          <w:rFonts w:ascii="Cambria" w:eastAsia="Cambria" w:hAnsi="Cambria" w:cs="Cambria"/>
        </w:rPr>
        <w:t xml:space="preserve">, DJ </w:t>
      </w:r>
      <w:proofErr w:type="spellStart"/>
      <w:r>
        <w:rPr>
          <w:rFonts w:ascii="Cambria" w:eastAsia="Cambria" w:hAnsi="Cambria" w:cs="Cambria"/>
        </w:rPr>
        <w:t>Soulphonique</w:t>
      </w:r>
      <w:proofErr w:type="spellEnd"/>
    </w:p>
    <w:p w:rsidR="00120B4D" w:rsidRPr="00120B4D" w:rsidRDefault="00120B4D">
      <w:pPr>
        <w:spacing w:line="240" w:lineRule="auto"/>
        <w:rPr>
          <w:rFonts w:ascii="Cambria" w:eastAsia="Cambria" w:hAnsi="Cambria" w:cs="Cambria"/>
        </w:rPr>
      </w:pPr>
    </w:p>
    <w:p w:rsidR="00120B4D" w:rsidRDefault="00120B4D">
      <w:pPr>
        <w:spacing w:line="240" w:lineRule="auto"/>
        <w:rPr>
          <w:rFonts w:ascii="Cambria" w:eastAsia="Cambria" w:hAnsi="Cambria" w:cs="Cambria"/>
        </w:rPr>
      </w:pPr>
      <w:r w:rsidRPr="00120B4D">
        <w:rPr>
          <w:rFonts w:ascii="Cambria" w:eastAsia="Cambria" w:hAnsi="Cambria" w:cs="Cambria"/>
          <w:b/>
        </w:rPr>
        <w:t xml:space="preserve">Elektro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w:t>
      </w:r>
      <w:r>
        <w:rPr>
          <w:rFonts w:ascii="Cambria" w:eastAsia="Cambria" w:hAnsi="Cambria" w:cs="Cambria"/>
        </w:rPr>
        <w:t>–</w:t>
      </w:r>
      <w:r w:rsidRPr="00120B4D">
        <w:rPr>
          <w:rFonts w:ascii="Cambria" w:eastAsia="Cambria" w:hAnsi="Cambria" w:cs="Cambria"/>
        </w:rPr>
        <w:t xml:space="preserve"> </w:t>
      </w:r>
      <w:proofErr w:type="spellStart"/>
      <w:r>
        <w:rPr>
          <w:rFonts w:ascii="Cambria" w:eastAsia="Cambria" w:hAnsi="Cambria" w:cs="Cambria"/>
        </w:rPr>
        <w:t>Naoki</w:t>
      </w:r>
      <w:proofErr w:type="spellEnd"/>
      <w:r>
        <w:rPr>
          <w:rFonts w:ascii="Cambria" w:eastAsia="Cambria" w:hAnsi="Cambria" w:cs="Cambria"/>
        </w:rPr>
        <w:t xml:space="preserve"> Uda (JAP), Dr. </w:t>
      </w:r>
      <w:proofErr w:type="spellStart"/>
      <w:r>
        <w:rPr>
          <w:rFonts w:ascii="Cambria" w:eastAsia="Cambria" w:hAnsi="Cambria" w:cs="Cambria"/>
        </w:rPr>
        <w:t>Zeppelin</w:t>
      </w:r>
      <w:proofErr w:type="spellEnd"/>
      <w:r>
        <w:rPr>
          <w:rFonts w:ascii="Cambria" w:eastAsia="Cambria" w:hAnsi="Cambria" w:cs="Cambria"/>
        </w:rPr>
        <w:t xml:space="preserve"> &amp; Radim Nowak, MASSX, </w:t>
      </w:r>
      <w:proofErr w:type="spellStart"/>
      <w:r>
        <w:rPr>
          <w:rFonts w:ascii="Cambria" w:eastAsia="Cambria" w:hAnsi="Cambria" w:cs="Cambria"/>
        </w:rPr>
        <w:t>Holotrope</w:t>
      </w:r>
      <w:proofErr w:type="spellEnd"/>
      <w:r>
        <w:rPr>
          <w:rFonts w:ascii="Cambria" w:eastAsia="Cambria" w:hAnsi="Cambria" w:cs="Cambria"/>
        </w:rPr>
        <w:t xml:space="preserve">, Philip TBC, </w:t>
      </w:r>
      <w:proofErr w:type="spellStart"/>
      <w:r>
        <w:rPr>
          <w:rFonts w:ascii="Cambria" w:eastAsia="Cambria" w:hAnsi="Cambria" w:cs="Cambria"/>
        </w:rPr>
        <w:t>Drumsound</w:t>
      </w:r>
      <w:proofErr w:type="spellEnd"/>
      <w:r>
        <w:rPr>
          <w:rFonts w:ascii="Cambria" w:eastAsia="Cambria" w:hAnsi="Cambria" w:cs="Cambria"/>
        </w:rPr>
        <w:t xml:space="preserve"> &amp; </w:t>
      </w:r>
      <w:proofErr w:type="spellStart"/>
      <w:r>
        <w:rPr>
          <w:rFonts w:ascii="Cambria" w:eastAsia="Cambria" w:hAnsi="Cambria" w:cs="Cambria"/>
        </w:rPr>
        <w:t>Bassline</w:t>
      </w:r>
      <w:proofErr w:type="spellEnd"/>
      <w:r>
        <w:rPr>
          <w:rFonts w:ascii="Cambria" w:eastAsia="Cambria" w:hAnsi="Cambria" w:cs="Cambria"/>
        </w:rPr>
        <w:t xml:space="preserve"> Smith b2b </w:t>
      </w:r>
      <w:proofErr w:type="spellStart"/>
      <w:r>
        <w:rPr>
          <w:rFonts w:ascii="Cambria" w:eastAsia="Cambria" w:hAnsi="Cambria" w:cs="Cambria"/>
        </w:rPr>
        <w:t>Tantrum</w:t>
      </w:r>
      <w:proofErr w:type="spellEnd"/>
      <w:r>
        <w:rPr>
          <w:rFonts w:ascii="Cambria" w:eastAsia="Cambria" w:hAnsi="Cambria" w:cs="Cambria"/>
        </w:rPr>
        <w:t xml:space="preserve"> </w:t>
      </w:r>
      <w:proofErr w:type="spellStart"/>
      <w:r>
        <w:rPr>
          <w:rFonts w:ascii="Cambria" w:eastAsia="Cambria" w:hAnsi="Cambria" w:cs="Cambria"/>
        </w:rPr>
        <w:t>Desire</w:t>
      </w:r>
      <w:proofErr w:type="spellEnd"/>
      <w:r>
        <w:rPr>
          <w:rFonts w:ascii="Cambria" w:eastAsia="Cambria" w:hAnsi="Cambria" w:cs="Cambria"/>
        </w:rPr>
        <w:t xml:space="preserve"> </w:t>
      </w:r>
      <w:proofErr w:type="spellStart"/>
      <w:r>
        <w:rPr>
          <w:rFonts w:ascii="Cambria" w:eastAsia="Cambria" w:hAnsi="Cambria" w:cs="Cambria"/>
        </w:rPr>
        <w:t>feat</w:t>
      </w:r>
      <w:proofErr w:type="spellEnd"/>
      <w:r>
        <w:rPr>
          <w:rFonts w:ascii="Cambria" w:eastAsia="Cambria" w:hAnsi="Cambria" w:cs="Cambria"/>
        </w:rPr>
        <w:t xml:space="preserve"> MC </w:t>
      </w:r>
      <w:proofErr w:type="spellStart"/>
      <w:r>
        <w:rPr>
          <w:rFonts w:ascii="Cambria" w:eastAsia="Cambria" w:hAnsi="Cambria" w:cs="Cambria"/>
        </w:rPr>
        <w:t>Youngman</w:t>
      </w:r>
      <w:proofErr w:type="spellEnd"/>
      <w:r>
        <w:rPr>
          <w:rFonts w:ascii="Cambria" w:eastAsia="Cambria" w:hAnsi="Cambria" w:cs="Cambria"/>
        </w:rPr>
        <w:t xml:space="preserve"> (</w:t>
      </w:r>
      <w:proofErr w:type="gramStart"/>
      <w:r>
        <w:rPr>
          <w:rFonts w:ascii="Cambria" w:eastAsia="Cambria" w:hAnsi="Cambria" w:cs="Cambria"/>
        </w:rPr>
        <w:t>UK) (vystupují</w:t>
      </w:r>
      <w:proofErr w:type="gramEnd"/>
      <w:r>
        <w:rPr>
          <w:rFonts w:ascii="Cambria" w:eastAsia="Cambria" w:hAnsi="Cambria" w:cs="Cambria"/>
        </w:rPr>
        <w:t xml:space="preserve"> pod názvem </w:t>
      </w:r>
      <w:proofErr w:type="spellStart"/>
      <w:r>
        <w:rPr>
          <w:rFonts w:ascii="Cambria" w:eastAsia="Cambria" w:hAnsi="Cambria" w:cs="Cambria"/>
        </w:rPr>
        <w:t>Technique</w:t>
      </w:r>
      <w:proofErr w:type="spellEnd"/>
      <w:r>
        <w:rPr>
          <w:rFonts w:ascii="Cambria" w:eastAsia="Cambria" w:hAnsi="Cambria" w:cs="Cambria"/>
        </w:rPr>
        <w:t xml:space="preserve"> International </w:t>
      </w:r>
      <w:proofErr w:type="spellStart"/>
      <w:r>
        <w:rPr>
          <w:rFonts w:ascii="Cambria" w:eastAsia="Cambria" w:hAnsi="Cambria" w:cs="Cambria"/>
        </w:rPr>
        <w:t>Sound</w:t>
      </w:r>
      <w:proofErr w:type="spellEnd"/>
      <w:r>
        <w:rPr>
          <w:rFonts w:ascii="Cambria" w:eastAsia="Cambria" w:hAnsi="Cambria" w:cs="Cambria"/>
        </w:rPr>
        <w:t xml:space="preserve">), </w:t>
      </w:r>
      <w:proofErr w:type="spellStart"/>
      <w:r>
        <w:rPr>
          <w:rFonts w:ascii="Cambria" w:eastAsia="Cambria" w:hAnsi="Cambria" w:cs="Cambria"/>
        </w:rPr>
        <w:t>Fantek</w:t>
      </w:r>
      <w:proofErr w:type="spellEnd"/>
      <w:r>
        <w:rPr>
          <w:rFonts w:ascii="Cambria" w:eastAsia="Cambria" w:hAnsi="Cambria" w:cs="Cambria"/>
        </w:rPr>
        <w:t xml:space="preserve"> b2b </w:t>
      </w:r>
      <w:proofErr w:type="spellStart"/>
      <w:r>
        <w:rPr>
          <w:rFonts w:ascii="Cambria" w:eastAsia="Cambria" w:hAnsi="Cambria" w:cs="Cambria"/>
        </w:rPr>
        <w:t>Pex</w:t>
      </w:r>
      <w:proofErr w:type="spellEnd"/>
    </w:p>
    <w:p w:rsidR="00120B4D" w:rsidRDefault="00120B4D">
      <w:pPr>
        <w:spacing w:line="240" w:lineRule="auto"/>
        <w:rPr>
          <w:rFonts w:ascii="Cambria" w:eastAsia="Cambria" w:hAnsi="Cambria" w:cs="Cambria"/>
        </w:rPr>
      </w:pPr>
    </w:p>
    <w:p w:rsidR="00120B4D" w:rsidRPr="00120B4D" w:rsidRDefault="00120B4D">
      <w:pPr>
        <w:spacing w:line="240" w:lineRule="auto"/>
        <w:rPr>
          <w:rFonts w:ascii="Cambria" w:eastAsia="Cambria" w:hAnsi="Cambria" w:cs="Cambria"/>
        </w:rPr>
      </w:pPr>
    </w:p>
    <w:p w:rsidR="00A53B9D" w:rsidRDefault="00A53B9D">
      <w:pPr>
        <w:spacing w:line="240" w:lineRule="auto"/>
        <w:rPr>
          <w:rFonts w:ascii="Cambria" w:eastAsia="Cambria" w:hAnsi="Cambria" w:cs="Cambria"/>
          <w:sz w:val="24"/>
          <w:szCs w:val="24"/>
        </w:rPr>
      </w:pPr>
    </w:p>
    <w:p w:rsidR="00A53B9D" w:rsidRDefault="00A53B9D">
      <w:pPr>
        <w:spacing w:line="240" w:lineRule="auto"/>
        <w:rPr>
          <w:rFonts w:ascii="Cambria" w:eastAsia="Cambria" w:hAnsi="Cambria" w:cs="Cambria"/>
          <w:sz w:val="24"/>
          <w:szCs w:val="24"/>
        </w:rPr>
      </w:pPr>
    </w:p>
    <w:p w:rsidR="00120B4D" w:rsidRDefault="00120B4D">
      <w:pPr>
        <w:spacing w:line="240" w:lineRule="auto"/>
        <w:rPr>
          <w:rFonts w:ascii="Cambria" w:eastAsia="Cambria" w:hAnsi="Cambria" w:cs="Cambria"/>
          <w:sz w:val="24"/>
          <w:szCs w:val="24"/>
        </w:rPr>
      </w:pPr>
    </w:p>
    <w:p w:rsidR="00120B4D" w:rsidRDefault="00120B4D">
      <w:pPr>
        <w:spacing w:line="240" w:lineRule="auto"/>
        <w:rPr>
          <w:rFonts w:ascii="Cambria" w:eastAsia="Cambria" w:hAnsi="Cambria" w:cs="Cambria"/>
          <w:b/>
          <w:sz w:val="24"/>
          <w:szCs w:val="24"/>
        </w:rPr>
      </w:pPr>
      <w:r>
        <w:rPr>
          <w:rFonts w:ascii="Cambria" w:eastAsia="Cambria" w:hAnsi="Cambria" w:cs="Cambria"/>
          <w:b/>
          <w:sz w:val="24"/>
          <w:szCs w:val="24"/>
        </w:rPr>
        <w:lastRenderedPageBreak/>
        <w:t>DOPROVODNÝ PROGRAM</w:t>
      </w:r>
    </w:p>
    <w:tbl>
      <w:tblPr>
        <w:tblW w:w="9299" w:type="dxa"/>
        <w:tblCellMar>
          <w:left w:w="0" w:type="dxa"/>
          <w:right w:w="0" w:type="dxa"/>
        </w:tblCellMar>
        <w:tblLook w:val="04A0" w:firstRow="1" w:lastRow="0" w:firstColumn="1" w:lastColumn="0" w:noHBand="0" w:noVBand="1"/>
      </w:tblPr>
      <w:tblGrid>
        <w:gridCol w:w="1690"/>
        <w:gridCol w:w="3149"/>
        <w:gridCol w:w="4460"/>
      </w:tblGrid>
      <w:tr w:rsidR="003F3580" w:rsidRPr="003F3580" w:rsidTr="003F3580">
        <w:trPr>
          <w:trHeight w:val="387"/>
        </w:trPr>
        <w:tc>
          <w:tcPr>
            <w:tcW w:w="0" w:type="auto"/>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b/>
                <w:sz w:val="20"/>
                <w:szCs w:val="20"/>
                <w:lang w:val="cs-CZ"/>
              </w:rPr>
            </w:pPr>
            <w:r w:rsidRPr="003F3580">
              <w:rPr>
                <w:rFonts w:asciiTheme="minorHAnsi" w:eastAsia="Times New Roman" w:hAnsiTheme="minorHAnsi"/>
                <w:b/>
                <w:sz w:val="20"/>
                <w:szCs w:val="20"/>
                <w:lang w:val="cs-CZ"/>
              </w:rPr>
              <w:t>Datum</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b/>
                <w:sz w:val="20"/>
                <w:szCs w:val="20"/>
                <w:lang w:val="cs-CZ"/>
              </w:rPr>
            </w:pPr>
            <w:r w:rsidRPr="003F3580">
              <w:rPr>
                <w:rFonts w:asciiTheme="minorHAnsi" w:eastAsia="Times New Roman" w:hAnsiTheme="minorHAnsi"/>
                <w:b/>
                <w:sz w:val="20"/>
                <w:szCs w:val="20"/>
                <w:lang w:val="cs-CZ"/>
              </w:rPr>
              <w:t>Místo</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b/>
                <w:sz w:val="20"/>
                <w:szCs w:val="20"/>
                <w:lang w:val="cs-CZ"/>
              </w:rPr>
            </w:pPr>
            <w:r w:rsidRPr="003F3580">
              <w:rPr>
                <w:rFonts w:asciiTheme="minorHAnsi" w:eastAsia="Times New Roman" w:hAnsiTheme="minorHAnsi"/>
                <w:b/>
                <w:sz w:val="20"/>
                <w:szCs w:val="20"/>
                <w:lang w:val="cs-CZ"/>
              </w:rPr>
              <w:t>Název akce</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3.</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Masarykovo náměstí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Zahájení Majálesového měsíce</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3.</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Centrum</w:t>
            </w:r>
            <w:r>
              <w:rPr>
                <w:rFonts w:asciiTheme="minorHAnsi" w:eastAsia="Times New Roman" w:hAnsiTheme="minorHAnsi"/>
                <w:lang w:val="cs-CZ"/>
              </w:rPr>
              <w:t xml:space="preserve"> Ostravy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 xml:space="preserve">Tour de </w:t>
            </w:r>
            <w:proofErr w:type="spellStart"/>
            <w:r>
              <w:rPr>
                <w:rFonts w:asciiTheme="minorHAnsi" w:eastAsia="Times New Roman" w:hAnsiTheme="minorHAnsi"/>
                <w:lang w:val="cs-CZ"/>
              </w:rPr>
              <w:t>P</w:t>
            </w:r>
            <w:r w:rsidRPr="003F3580">
              <w:rPr>
                <w:rFonts w:asciiTheme="minorHAnsi" w:eastAsia="Times New Roman" w:hAnsiTheme="minorHAnsi"/>
                <w:lang w:val="cs-CZ"/>
              </w:rPr>
              <w:t>ub</w:t>
            </w:r>
            <w:proofErr w:type="spellEnd"/>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9.</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sidRPr="003F3580">
              <w:rPr>
                <w:rFonts w:asciiTheme="minorHAnsi" w:eastAsia="Times New Roman" w:hAnsiTheme="minorHAnsi"/>
                <w:lang w:val="cs-CZ"/>
              </w:rPr>
              <w:t>Dock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 xml:space="preserve">Majálesový </w:t>
            </w:r>
            <w:proofErr w:type="spellStart"/>
            <w:r w:rsidRPr="003F3580">
              <w:rPr>
                <w:rFonts w:asciiTheme="minorHAnsi" w:eastAsia="Times New Roman" w:hAnsiTheme="minorHAnsi"/>
                <w:lang w:val="cs-CZ"/>
              </w:rPr>
              <w:t>Quiz</w:t>
            </w:r>
            <w:proofErr w:type="spellEnd"/>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9.</w:t>
            </w:r>
            <w:r>
              <w:rPr>
                <w:rFonts w:asciiTheme="minorHAnsi" w:eastAsia="Times New Roman" w:hAnsiTheme="minorHAnsi"/>
                <w:lang w:val="cs-CZ"/>
              </w:rPr>
              <w:t xml:space="preserve"> </w:t>
            </w:r>
            <w:r w:rsidRPr="003F3580">
              <w:rPr>
                <w:rFonts w:asciiTheme="minorHAnsi" w:eastAsia="Times New Roman" w:hAnsiTheme="minorHAnsi"/>
                <w:lang w:val="cs-CZ"/>
              </w:rPr>
              <w:t>4. - 17.</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Ostravská univerzita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 xml:space="preserve">Ostravská jde na dřeň </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17.</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 xml:space="preserve">Polo </w:t>
            </w:r>
            <w:proofErr w:type="spellStart"/>
            <w:r w:rsidRPr="003F3580">
              <w:rPr>
                <w:rFonts w:asciiTheme="minorHAnsi" w:eastAsia="Times New Roman" w:hAnsiTheme="minorHAnsi"/>
                <w:lang w:val="cs-CZ"/>
              </w:rPr>
              <w:t>Caffé</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sidRPr="003F3580">
              <w:rPr>
                <w:rFonts w:asciiTheme="minorHAnsi" w:eastAsia="Times New Roman" w:hAnsiTheme="minorHAnsi"/>
                <w:lang w:val="cs-CZ"/>
              </w:rPr>
              <w:t>BlaBla</w:t>
            </w:r>
            <w:proofErr w:type="spellEnd"/>
            <w:r w:rsidRPr="003F3580">
              <w:rPr>
                <w:rFonts w:asciiTheme="minorHAnsi" w:eastAsia="Times New Roman" w:hAnsiTheme="minorHAnsi"/>
                <w:lang w:val="cs-CZ"/>
              </w:rPr>
              <w:t xml:space="preserve"> Fórum: Tajemství ostravských festivalů</w:t>
            </w:r>
          </w:p>
        </w:tc>
      </w:tr>
      <w:tr w:rsidR="003F3580" w:rsidRPr="003F3580" w:rsidTr="003F3580">
        <w:trPr>
          <w:trHeight w:val="460"/>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24.</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Koleje VŠB-TUO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sidRPr="003F3580">
              <w:rPr>
                <w:rFonts w:asciiTheme="minorHAnsi" w:eastAsia="Times New Roman" w:hAnsiTheme="minorHAnsi"/>
                <w:lang w:val="cs-CZ"/>
              </w:rPr>
              <w:t>Sluno</w:t>
            </w:r>
            <w:proofErr w:type="spellEnd"/>
            <w:r w:rsidRPr="003F3580">
              <w:rPr>
                <w:rFonts w:asciiTheme="minorHAnsi" w:eastAsia="Times New Roman" w:hAnsiTheme="minorHAnsi"/>
                <w:lang w:val="cs-CZ"/>
              </w:rPr>
              <w:t xml:space="preserve"> </w:t>
            </w:r>
            <w:proofErr w:type="spellStart"/>
            <w:r w:rsidRPr="003F3580">
              <w:rPr>
                <w:rFonts w:asciiTheme="minorHAnsi" w:eastAsia="Times New Roman" w:hAnsiTheme="minorHAnsi"/>
                <w:lang w:val="cs-CZ"/>
              </w:rPr>
              <w:t>BeerPong</w:t>
            </w:r>
            <w:proofErr w:type="spellEnd"/>
            <w:r w:rsidRPr="003F3580">
              <w:rPr>
                <w:rFonts w:asciiTheme="minorHAnsi" w:eastAsia="Times New Roman" w:hAnsiTheme="minorHAnsi"/>
                <w:lang w:val="cs-CZ"/>
              </w:rPr>
              <w:t xml:space="preserve"> &amp; </w:t>
            </w:r>
            <w:proofErr w:type="spellStart"/>
            <w:r w:rsidRPr="003F3580">
              <w:rPr>
                <w:rFonts w:asciiTheme="minorHAnsi" w:eastAsia="Times New Roman" w:hAnsiTheme="minorHAnsi"/>
                <w:lang w:val="cs-CZ"/>
              </w:rPr>
              <w:t>Chill</w:t>
            </w:r>
            <w:proofErr w:type="spellEnd"/>
            <w:r w:rsidRPr="003F3580">
              <w:rPr>
                <w:rFonts w:asciiTheme="minorHAnsi" w:eastAsia="Times New Roman" w:hAnsiTheme="minorHAnsi"/>
                <w:lang w:val="cs-CZ"/>
              </w:rPr>
              <w:t xml:space="preserve"> Grill</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27.</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Slezská radnice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Pr>
                <w:rFonts w:asciiTheme="minorHAnsi" w:eastAsia="Times New Roman" w:hAnsiTheme="minorHAnsi"/>
                <w:lang w:val="cs-CZ"/>
              </w:rPr>
              <w:t>PolévkaPodejLžičkuP</w:t>
            </w:r>
            <w:r w:rsidRPr="003F3580">
              <w:rPr>
                <w:rFonts w:asciiTheme="minorHAnsi" w:eastAsia="Times New Roman" w:hAnsiTheme="minorHAnsi"/>
                <w:lang w:val="cs-CZ"/>
              </w:rPr>
              <w:t>oděkuj</w:t>
            </w:r>
            <w:proofErr w:type="spellEnd"/>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shd w:val="clear" w:color="auto" w:fill="D9D2E9"/>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6.</w:t>
            </w:r>
            <w:r>
              <w:rPr>
                <w:rFonts w:asciiTheme="minorHAnsi" w:eastAsia="Times New Roman" w:hAnsiTheme="minorHAnsi"/>
                <w:lang w:val="cs-CZ"/>
              </w:rPr>
              <w:t xml:space="preserve"> </w:t>
            </w:r>
            <w:r w:rsidRPr="003F3580">
              <w:rPr>
                <w:rFonts w:asciiTheme="minorHAnsi" w:eastAsia="Times New Roman" w:hAnsiTheme="minorHAnsi"/>
                <w:lang w:val="cs-CZ"/>
              </w:rPr>
              <w:t>5.</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Celá Ostrava</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 xml:space="preserve">Fit </w:t>
            </w:r>
            <w:proofErr w:type="spellStart"/>
            <w:r>
              <w:rPr>
                <w:rFonts w:asciiTheme="minorHAnsi" w:eastAsia="Times New Roman" w:hAnsiTheme="minorHAnsi"/>
                <w:lang w:val="cs-CZ"/>
              </w:rPr>
              <w:t>D</w:t>
            </w:r>
            <w:r w:rsidRPr="003F3580">
              <w:rPr>
                <w:rFonts w:asciiTheme="minorHAnsi" w:eastAsia="Times New Roman" w:hAnsiTheme="minorHAnsi"/>
                <w:lang w:val="cs-CZ"/>
              </w:rPr>
              <w:t>ay</w:t>
            </w:r>
            <w:proofErr w:type="spellEnd"/>
            <w:r w:rsidRPr="003F3580">
              <w:rPr>
                <w:rFonts w:asciiTheme="minorHAnsi" w:eastAsia="Times New Roman" w:hAnsiTheme="minorHAnsi"/>
                <w:lang w:val="cs-CZ"/>
              </w:rPr>
              <w:t xml:space="preserve"> </w:t>
            </w:r>
            <w:proofErr w:type="spellStart"/>
            <w:r w:rsidRPr="003F3580">
              <w:rPr>
                <w:rFonts w:asciiTheme="minorHAnsi" w:eastAsia="Times New Roman" w:hAnsiTheme="minorHAnsi"/>
                <w:lang w:val="cs-CZ"/>
              </w:rPr>
              <w:t>of</w:t>
            </w:r>
            <w:proofErr w:type="spellEnd"/>
            <w:r w:rsidRPr="003F3580">
              <w:rPr>
                <w:rFonts w:asciiTheme="minorHAnsi" w:eastAsia="Times New Roman" w:hAnsiTheme="minorHAnsi"/>
                <w:lang w:val="cs-CZ"/>
              </w:rPr>
              <w:t xml:space="preserve"> Majáles</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17.</w:t>
            </w:r>
            <w:r>
              <w:rPr>
                <w:rFonts w:asciiTheme="minorHAnsi" w:eastAsia="Times New Roman" w:hAnsiTheme="minorHAnsi"/>
                <w:lang w:val="cs-CZ"/>
              </w:rPr>
              <w:t xml:space="preserve"> </w:t>
            </w:r>
            <w:r w:rsidRPr="003F3580">
              <w:rPr>
                <w:rFonts w:asciiTheme="minorHAnsi" w:eastAsia="Times New Roman" w:hAnsiTheme="minorHAnsi"/>
                <w:lang w:val="cs-CZ"/>
              </w:rPr>
              <w:t>5.</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 xml:space="preserve">Centrum – </w:t>
            </w:r>
            <w:proofErr w:type="spellStart"/>
            <w:r>
              <w:rPr>
                <w:rFonts w:asciiTheme="minorHAnsi" w:eastAsia="Times New Roman" w:hAnsiTheme="minorHAnsi"/>
                <w:lang w:val="cs-CZ"/>
              </w:rPr>
              <w:t>Slezkoostravský</w:t>
            </w:r>
            <w:proofErr w:type="spellEnd"/>
            <w:r>
              <w:rPr>
                <w:rFonts w:asciiTheme="minorHAnsi" w:eastAsia="Times New Roman" w:hAnsiTheme="minorHAnsi"/>
                <w:lang w:val="cs-CZ"/>
              </w:rPr>
              <w:t xml:space="preserve"> hrad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Majálesový průvod: Z víru města do džungle</w:t>
            </w:r>
          </w:p>
        </w:tc>
      </w:tr>
      <w:tr w:rsidR="003F3580" w:rsidRPr="003F3580" w:rsidTr="003F3580">
        <w:trPr>
          <w:trHeight w:val="387"/>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17.5.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Tramvaj</w:t>
            </w:r>
            <w:r>
              <w:rPr>
                <w:rFonts w:asciiTheme="minorHAnsi" w:eastAsia="Times New Roman" w:hAnsiTheme="minorHAnsi"/>
                <w:lang w:val="cs-CZ"/>
              </w:rPr>
              <w:t xml:space="preserve">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Majálesová tramvaj</w:t>
            </w:r>
          </w:p>
        </w:tc>
      </w:tr>
    </w:tbl>
    <w:p w:rsidR="00120B4D" w:rsidRDefault="00120B4D">
      <w:pPr>
        <w:spacing w:line="240" w:lineRule="auto"/>
        <w:rPr>
          <w:rFonts w:ascii="Cambria" w:eastAsia="Cambria" w:hAnsi="Cambria" w:cs="Cambria"/>
          <w:sz w:val="24"/>
          <w:szCs w:val="24"/>
        </w:rPr>
      </w:pPr>
    </w:p>
    <w:p w:rsidR="005E7563" w:rsidRPr="005E7563" w:rsidRDefault="00120B4D">
      <w:pPr>
        <w:spacing w:line="240" w:lineRule="auto"/>
        <w:rPr>
          <w:rFonts w:ascii="Cambria" w:eastAsia="Cambria" w:hAnsi="Cambria" w:cs="Cambria"/>
          <w:b/>
          <w:sz w:val="24"/>
          <w:szCs w:val="24"/>
        </w:rPr>
      </w:pPr>
      <w:r>
        <w:rPr>
          <w:rFonts w:ascii="Cambria" w:eastAsia="Cambria" w:hAnsi="Cambria" w:cs="Cambria"/>
          <w:b/>
          <w:sz w:val="24"/>
          <w:szCs w:val="24"/>
        </w:rPr>
        <w:t>LÍSTKY</w:t>
      </w:r>
    </w:p>
    <w:p w:rsidR="00C8080B" w:rsidRPr="009C25A9" w:rsidRDefault="00C40632">
      <w:pPr>
        <w:spacing w:line="240" w:lineRule="auto"/>
        <w:rPr>
          <w:rFonts w:ascii="Cambria" w:eastAsia="Cambria" w:hAnsi="Cambria" w:cs="Cambria"/>
        </w:rPr>
      </w:pPr>
      <w:r w:rsidRPr="009C25A9">
        <w:rPr>
          <w:rFonts w:ascii="Cambria" w:eastAsia="Cambria" w:hAnsi="Cambria" w:cs="Cambria"/>
        </w:rPr>
        <w:t xml:space="preserve">Lístky mohou zájemci kupovat online na adrese </w:t>
      </w:r>
      <w:r w:rsidRPr="009C25A9">
        <w:rPr>
          <w:rFonts w:ascii="Cambria" w:eastAsia="Cambria" w:hAnsi="Cambria" w:cs="Cambria"/>
          <w:color w:val="1155CC"/>
          <w:u w:val="single"/>
        </w:rPr>
        <w:t>http://www.majalesostrava.cz/vstupenky/</w:t>
      </w:r>
      <w:r w:rsidRPr="009C25A9">
        <w:rPr>
          <w:rFonts w:ascii="Cambria" w:eastAsia="Cambria" w:hAnsi="Cambria" w:cs="Cambria"/>
        </w:rPr>
        <w:t xml:space="preserve"> nebo v kamenných prodejnách po celé Ostravě. Majálesové lístky se dají sehnat ve sbírkách Moment č</w:t>
      </w:r>
      <w:r w:rsidR="00A53B9D" w:rsidRPr="009C25A9">
        <w:rPr>
          <w:rFonts w:ascii="Cambria" w:eastAsia="Cambria" w:hAnsi="Cambria" w:cs="Cambria"/>
        </w:rPr>
        <w:t xml:space="preserve">i v kavárnách </w:t>
      </w:r>
      <w:proofErr w:type="spellStart"/>
      <w:r w:rsidR="00A53B9D" w:rsidRPr="009C25A9">
        <w:rPr>
          <w:rFonts w:ascii="Cambria" w:eastAsia="Cambria" w:hAnsi="Cambria" w:cs="Cambria"/>
        </w:rPr>
        <w:t>CøKafe</w:t>
      </w:r>
      <w:proofErr w:type="spellEnd"/>
      <w:r w:rsidR="00A53B9D" w:rsidRPr="009C25A9">
        <w:rPr>
          <w:rFonts w:ascii="Cambria" w:eastAsia="Cambria" w:hAnsi="Cambria" w:cs="Cambria"/>
        </w:rPr>
        <w:t xml:space="preserve"> centrum i </w:t>
      </w:r>
      <w:r w:rsidRPr="009C25A9">
        <w:rPr>
          <w:rFonts w:ascii="Cambria" w:eastAsia="Cambria" w:hAnsi="Cambria" w:cs="Cambria"/>
        </w:rPr>
        <w:t>pobočka v</w:t>
      </w:r>
      <w:r w:rsidR="00A53B9D" w:rsidRPr="009C25A9">
        <w:rPr>
          <w:rFonts w:ascii="Cambria" w:eastAsia="Cambria" w:hAnsi="Cambria" w:cs="Cambria"/>
        </w:rPr>
        <w:t> </w:t>
      </w:r>
      <w:proofErr w:type="spellStart"/>
      <w:r w:rsidRPr="009C25A9">
        <w:rPr>
          <w:rFonts w:ascii="Cambria" w:eastAsia="Cambria" w:hAnsi="Cambria" w:cs="Cambria"/>
        </w:rPr>
        <w:t>Porubě</w:t>
      </w:r>
      <w:proofErr w:type="spellEnd"/>
      <w:r w:rsidR="00A53B9D" w:rsidRPr="009C25A9">
        <w:rPr>
          <w:rFonts w:ascii="Cambria" w:eastAsia="Cambria" w:hAnsi="Cambria" w:cs="Cambria"/>
        </w:rPr>
        <w:t xml:space="preserve"> a na všech pobočkách OIS</w:t>
      </w:r>
      <w:r w:rsidRPr="009C25A9">
        <w:rPr>
          <w:rFonts w:ascii="Cambria" w:eastAsia="Cambria" w:hAnsi="Cambria" w:cs="Cambria"/>
        </w:rPr>
        <w:t xml:space="preserve">. Vstupenky lze zakoupit také u našeho generálního partnera. Pro rok 2019 se jim stal </w:t>
      </w:r>
      <w:hyperlink r:id="rId7">
        <w:proofErr w:type="spellStart"/>
        <w:r w:rsidRPr="009C25A9">
          <w:rPr>
            <w:rFonts w:ascii="Cambria" w:eastAsia="Cambria" w:hAnsi="Cambria" w:cs="Cambria"/>
            <w:color w:val="1155CC"/>
            <w:u w:val="single"/>
          </w:rPr>
          <w:t>Colliery</w:t>
        </w:r>
        <w:proofErr w:type="spellEnd"/>
        <w:r w:rsidRPr="009C25A9">
          <w:rPr>
            <w:rFonts w:ascii="Cambria" w:eastAsia="Cambria" w:hAnsi="Cambria" w:cs="Cambria"/>
            <w:color w:val="1155CC"/>
            <w:u w:val="single"/>
          </w:rPr>
          <w:t xml:space="preserve"> </w:t>
        </w:r>
        <w:proofErr w:type="spellStart"/>
        <w:r w:rsidRPr="009C25A9">
          <w:rPr>
            <w:rFonts w:ascii="Cambria" w:eastAsia="Cambria" w:hAnsi="Cambria" w:cs="Cambria"/>
            <w:color w:val="1155CC"/>
            <w:u w:val="single"/>
          </w:rPr>
          <w:t>CrossFit</w:t>
        </w:r>
        <w:proofErr w:type="spellEnd"/>
        <w:r w:rsidRPr="009C25A9">
          <w:rPr>
            <w:rFonts w:ascii="Cambria" w:eastAsia="Cambria" w:hAnsi="Cambria" w:cs="Cambria"/>
            <w:color w:val="1155CC"/>
            <w:u w:val="single"/>
          </w:rPr>
          <w:t xml:space="preserve"> Ostrava</w:t>
        </w:r>
      </w:hyperlink>
      <w:r w:rsidR="00A53B9D" w:rsidRPr="009C25A9">
        <w:rPr>
          <w:rFonts w:ascii="Cambria" w:eastAsia="Cambria" w:hAnsi="Cambria" w:cs="Cambria"/>
        </w:rPr>
        <w:t xml:space="preserve">. Až do 14. května koupí zájemci lístky za 250 Kč. </w:t>
      </w:r>
      <w:r w:rsidR="009C25A9" w:rsidRPr="009C25A9">
        <w:rPr>
          <w:rFonts w:ascii="Cambria" w:eastAsia="Cambria" w:hAnsi="Cambria" w:cs="Cambria"/>
        </w:rPr>
        <w:t xml:space="preserve"> Na místě bude stát lístek 299 Kč. </w:t>
      </w:r>
    </w:p>
    <w:p w:rsidR="00A53B9D" w:rsidRDefault="00A53B9D">
      <w:pPr>
        <w:spacing w:line="240" w:lineRule="auto"/>
        <w:rPr>
          <w:rFonts w:ascii="Cambria" w:eastAsia="Cambria" w:hAnsi="Cambria" w:cs="Cambria"/>
          <w:sz w:val="24"/>
          <w:szCs w:val="24"/>
        </w:rPr>
      </w:pPr>
    </w:p>
    <w:p w:rsidR="00511517" w:rsidRDefault="00511517">
      <w:pPr>
        <w:spacing w:line="240" w:lineRule="auto"/>
        <w:rPr>
          <w:rFonts w:ascii="Cambria" w:eastAsia="Cambria" w:hAnsi="Cambria" w:cs="Cambria"/>
          <w:sz w:val="24"/>
          <w:szCs w:val="24"/>
        </w:rPr>
      </w:pPr>
    </w:p>
    <w:p w:rsidR="00C8080B" w:rsidRPr="005E7563" w:rsidRDefault="009C25A9">
      <w:pPr>
        <w:spacing w:line="240" w:lineRule="auto"/>
        <w:rPr>
          <w:rFonts w:ascii="Cambria" w:eastAsia="Cambria" w:hAnsi="Cambria" w:cs="Cambria"/>
          <w:b/>
          <w:sz w:val="24"/>
          <w:szCs w:val="24"/>
        </w:rPr>
      </w:pPr>
      <w:r>
        <w:rPr>
          <w:rFonts w:ascii="Cambria" w:eastAsia="Cambria" w:hAnsi="Cambria" w:cs="Cambria"/>
          <w:b/>
          <w:sz w:val="24"/>
          <w:szCs w:val="24"/>
        </w:rPr>
        <w:t>POŘADATEL A PODĚKOVÁNÍ</w:t>
      </w:r>
    </w:p>
    <w:p w:rsidR="00C8080B" w:rsidRDefault="00C40632">
      <w:pPr>
        <w:spacing w:line="240" w:lineRule="auto"/>
        <w:rPr>
          <w:rFonts w:ascii="Cambria" w:eastAsia="Cambria" w:hAnsi="Cambria" w:cs="Cambria"/>
        </w:rPr>
      </w:pPr>
      <w:r w:rsidRPr="009C25A9">
        <w:rPr>
          <w:rFonts w:ascii="Cambria" w:eastAsia="Cambria" w:hAnsi="Cambria" w:cs="Cambria"/>
        </w:rPr>
        <w:t xml:space="preserve">I tento rok je tradice Majálesu Ostrava dodržena - stále je pořádán studenty </w:t>
      </w:r>
      <w:r w:rsidR="009C25A9" w:rsidRPr="009C25A9">
        <w:rPr>
          <w:rFonts w:ascii="Cambria" w:eastAsia="Cambria" w:hAnsi="Cambria" w:cs="Cambria"/>
        </w:rPr>
        <w:t xml:space="preserve">(studentská organizace </w:t>
      </w:r>
      <w:proofErr w:type="spellStart"/>
      <w:r w:rsidR="009C25A9" w:rsidRPr="009C25A9">
        <w:rPr>
          <w:rFonts w:ascii="Cambria" w:eastAsia="Cambria" w:hAnsi="Cambria" w:cs="Cambria"/>
        </w:rPr>
        <w:t>younie</w:t>
      </w:r>
      <w:proofErr w:type="spellEnd"/>
      <w:r w:rsidR="009C25A9" w:rsidRPr="009C25A9">
        <w:rPr>
          <w:rFonts w:ascii="Cambria" w:eastAsia="Cambria" w:hAnsi="Cambria" w:cs="Cambria"/>
        </w:rPr>
        <w:t xml:space="preserve">) </w:t>
      </w:r>
      <w:r w:rsidRPr="009C25A9">
        <w:rPr>
          <w:rFonts w:ascii="Cambria" w:eastAsia="Cambria" w:hAnsi="Cambria" w:cs="Cambria"/>
        </w:rPr>
        <w:t xml:space="preserve">z </w:t>
      </w:r>
      <w:hyperlink r:id="rId8">
        <w:r w:rsidRPr="009C25A9">
          <w:rPr>
            <w:rFonts w:ascii="Cambria" w:eastAsia="Cambria" w:hAnsi="Cambria" w:cs="Cambria"/>
            <w:color w:val="1155CC"/>
            <w:u w:val="single"/>
          </w:rPr>
          <w:t>Vysoké školy báňská – Technické univerzity Ostrava</w:t>
        </w:r>
      </w:hyperlink>
      <w:r w:rsidRPr="009C25A9">
        <w:rPr>
          <w:rFonts w:ascii="Cambria" w:eastAsia="Cambria" w:hAnsi="Cambria" w:cs="Cambria"/>
        </w:rPr>
        <w:t xml:space="preserve"> a </w:t>
      </w:r>
      <w:hyperlink r:id="rId9">
        <w:r w:rsidRPr="009C25A9">
          <w:rPr>
            <w:rFonts w:ascii="Cambria" w:eastAsia="Cambria" w:hAnsi="Cambria" w:cs="Cambria"/>
            <w:color w:val="1155CC"/>
            <w:u w:val="single"/>
          </w:rPr>
          <w:t>Ostravské univerzity</w:t>
        </w:r>
      </w:hyperlink>
      <w:r w:rsidRPr="009C25A9">
        <w:rPr>
          <w:rFonts w:ascii="Cambria" w:eastAsia="Cambria" w:hAnsi="Cambria" w:cs="Cambria"/>
        </w:rPr>
        <w:t xml:space="preserve">. </w:t>
      </w:r>
      <w:r w:rsidR="00120B4D" w:rsidRPr="009C25A9">
        <w:rPr>
          <w:rFonts w:ascii="Cambria" w:eastAsia="Cambria" w:hAnsi="Cambria" w:cs="Cambria"/>
        </w:rPr>
        <w:t xml:space="preserve">Tímto děkujeme oběma </w:t>
      </w:r>
      <w:r w:rsidR="009C25A9" w:rsidRPr="009C25A9">
        <w:rPr>
          <w:rFonts w:ascii="Cambria" w:eastAsia="Cambria" w:hAnsi="Cambria" w:cs="Cambria"/>
        </w:rPr>
        <w:t xml:space="preserve">vysokým školám, městu Ostrava a </w:t>
      </w:r>
      <w:proofErr w:type="spellStart"/>
      <w:r w:rsidR="00120B4D" w:rsidRPr="009C25A9">
        <w:rPr>
          <w:rFonts w:ascii="Cambria" w:eastAsia="Cambria" w:hAnsi="Cambria" w:cs="Cambria"/>
        </w:rPr>
        <w:t>Moravskoslezkému</w:t>
      </w:r>
      <w:proofErr w:type="spellEnd"/>
      <w:r w:rsidR="00120B4D" w:rsidRPr="009C25A9">
        <w:rPr>
          <w:rFonts w:ascii="Cambria" w:eastAsia="Cambria" w:hAnsi="Cambria" w:cs="Cambria"/>
        </w:rPr>
        <w:t xml:space="preserve"> kraji za jejich podporu. </w:t>
      </w:r>
    </w:p>
    <w:p w:rsidR="00511517" w:rsidRPr="009C25A9" w:rsidRDefault="00511517">
      <w:pPr>
        <w:spacing w:line="240" w:lineRule="auto"/>
        <w:rPr>
          <w:rFonts w:ascii="Cambria" w:eastAsia="Cambria" w:hAnsi="Cambria" w:cs="Cambria"/>
        </w:rPr>
      </w:pPr>
    </w:p>
    <w:p w:rsidR="00C8080B" w:rsidRPr="009C25A9" w:rsidRDefault="00C40632">
      <w:pPr>
        <w:spacing w:line="240" w:lineRule="auto"/>
        <w:rPr>
          <w:rFonts w:ascii="Cambria" w:eastAsia="Cambria" w:hAnsi="Cambria" w:cs="Cambria"/>
        </w:rPr>
      </w:pPr>
      <w:r w:rsidRPr="009C25A9">
        <w:rPr>
          <w:rFonts w:ascii="Cambria" w:eastAsia="Cambria" w:hAnsi="Cambria" w:cs="Cambria"/>
        </w:rPr>
        <w:t xml:space="preserve">Veškeré informace naleznete na webu </w:t>
      </w:r>
      <w:hyperlink r:id="rId10" w:history="1">
        <w:r w:rsidR="00A53B9D" w:rsidRPr="009C25A9">
          <w:rPr>
            <w:rStyle w:val="Hypertextovodkaz"/>
            <w:rFonts w:asciiTheme="minorHAnsi" w:hAnsiTheme="minorHAnsi"/>
          </w:rPr>
          <w:t>http://www.majalesostrava.cz/media/press/</w:t>
        </w:r>
      </w:hyperlink>
    </w:p>
    <w:p w:rsidR="00C8080B" w:rsidRDefault="00C8080B">
      <w:pPr>
        <w:spacing w:line="240" w:lineRule="auto"/>
        <w:rPr>
          <w:rFonts w:ascii="Cambria" w:eastAsia="Cambria" w:hAnsi="Cambria" w:cs="Cambria"/>
          <w:sz w:val="24"/>
          <w:szCs w:val="24"/>
        </w:rPr>
      </w:pPr>
    </w:p>
    <w:p w:rsidR="0013240A" w:rsidRDefault="0013240A">
      <w:pPr>
        <w:spacing w:line="240" w:lineRule="auto"/>
        <w:rPr>
          <w:noProof/>
          <w:lang w:val="cs-CZ"/>
        </w:rPr>
      </w:pPr>
    </w:p>
    <w:p w:rsidR="00511517" w:rsidRDefault="0013240A">
      <w:pPr>
        <w:spacing w:line="240" w:lineRule="auto"/>
        <w:rPr>
          <w:rFonts w:ascii="Cambria" w:eastAsia="Cambria" w:hAnsi="Cambria" w:cs="Cambria"/>
          <w:sz w:val="24"/>
          <w:szCs w:val="24"/>
        </w:rPr>
      </w:pPr>
      <w:bookmarkStart w:id="0" w:name="_GoBack"/>
      <w:bookmarkEnd w:id="0"/>
      <w:r>
        <w:rPr>
          <w:noProof/>
          <w:lang w:val="cs-CZ"/>
        </w:rPr>
        <w:drawing>
          <wp:anchor distT="0" distB="0" distL="114300" distR="114300" simplePos="0" relativeHeight="251659264" behindDoc="0" locked="0" layoutInCell="1" allowOverlap="1" wp14:anchorId="43FA2FAA" wp14:editId="7003761B">
            <wp:simplePos x="0" y="0"/>
            <wp:positionH relativeFrom="column">
              <wp:posOffset>2837815</wp:posOffset>
            </wp:positionH>
            <wp:positionV relativeFrom="paragraph">
              <wp:posOffset>127000</wp:posOffset>
            </wp:positionV>
            <wp:extent cx="1804035" cy="549910"/>
            <wp:effectExtent l="0" t="0" r="5715" b="2540"/>
            <wp:wrapThrough wrapText="bothSides">
              <wp:wrapPolygon edited="0">
                <wp:start x="0" y="0"/>
                <wp:lineTo x="0" y="20952"/>
                <wp:lineTo x="21440" y="20952"/>
                <wp:lineTo x="21440"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712"/>
                    <a:stretch/>
                  </pic:blipFill>
                  <pic:spPr bwMode="auto">
                    <a:xfrm>
                      <a:off x="0" y="0"/>
                      <a:ext cx="1804035"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cs-CZ"/>
        </w:rPr>
        <w:t xml:space="preserve"> </w:t>
      </w:r>
      <w:r w:rsidR="00511517">
        <w:rPr>
          <w:noProof/>
          <w:lang w:val="cs-CZ"/>
        </w:rPr>
        <w:drawing>
          <wp:anchor distT="0" distB="0" distL="114300" distR="114300" simplePos="0" relativeHeight="251658240" behindDoc="0" locked="0" layoutInCell="1" allowOverlap="1" wp14:anchorId="5CEB6C3D" wp14:editId="4EA43BDF">
            <wp:simplePos x="0" y="0"/>
            <wp:positionH relativeFrom="column">
              <wp:posOffset>38100</wp:posOffset>
            </wp:positionH>
            <wp:positionV relativeFrom="paragraph">
              <wp:posOffset>1905</wp:posOffset>
            </wp:positionV>
            <wp:extent cx="2443480" cy="857250"/>
            <wp:effectExtent l="0" t="0" r="0" b="0"/>
            <wp:wrapThrough wrapText="bothSides">
              <wp:wrapPolygon edited="0">
                <wp:start x="0" y="0"/>
                <wp:lineTo x="0" y="21120"/>
                <wp:lineTo x="21387" y="21120"/>
                <wp:lineTo x="21387"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3480" cy="857250"/>
                    </a:xfrm>
                    <a:prstGeom prst="rect">
                      <a:avLst/>
                    </a:prstGeom>
                  </pic:spPr>
                </pic:pic>
              </a:graphicData>
            </a:graphic>
          </wp:anchor>
        </w:drawing>
      </w:r>
      <w:r>
        <w:rPr>
          <w:noProof/>
          <w:lang w:val="cs-CZ"/>
        </w:rPr>
        <w:t xml:space="preserve">                             </w:t>
      </w:r>
    </w:p>
    <w:p w:rsidR="00511517" w:rsidRDefault="00511517">
      <w:pPr>
        <w:spacing w:line="240" w:lineRule="auto"/>
        <w:rPr>
          <w:rFonts w:ascii="Cambria" w:eastAsia="Cambria" w:hAnsi="Cambria" w:cs="Cambria"/>
          <w:sz w:val="24"/>
          <w:szCs w:val="24"/>
        </w:rPr>
      </w:pPr>
    </w:p>
    <w:p w:rsidR="00511517" w:rsidRDefault="00511517">
      <w:pPr>
        <w:spacing w:line="240" w:lineRule="auto"/>
        <w:rPr>
          <w:rFonts w:ascii="Cambria" w:eastAsia="Cambria" w:hAnsi="Cambria" w:cs="Cambria"/>
          <w:sz w:val="24"/>
          <w:szCs w:val="24"/>
        </w:rPr>
      </w:pPr>
    </w:p>
    <w:p w:rsidR="00511517" w:rsidRDefault="00511517">
      <w:pPr>
        <w:spacing w:line="240" w:lineRule="auto"/>
        <w:rPr>
          <w:rFonts w:ascii="Cambria" w:eastAsia="Cambria" w:hAnsi="Cambria" w:cs="Cambria"/>
          <w:sz w:val="24"/>
          <w:szCs w:val="24"/>
        </w:rPr>
      </w:pPr>
    </w:p>
    <w:p w:rsidR="00511517" w:rsidRDefault="00511517">
      <w:pPr>
        <w:spacing w:line="240" w:lineRule="auto"/>
        <w:rPr>
          <w:rFonts w:ascii="Cambria" w:eastAsia="Cambria" w:hAnsi="Cambria" w:cs="Cambria"/>
          <w:sz w:val="24"/>
          <w:szCs w:val="24"/>
        </w:rPr>
      </w:pPr>
    </w:p>
    <w:p w:rsidR="00511517" w:rsidRDefault="00511517">
      <w:pPr>
        <w:spacing w:line="240" w:lineRule="auto"/>
        <w:rPr>
          <w:rFonts w:ascii="Cambria" w:eastAsia="Cambria" w:hAnsi="Cambria" w:cs="Cambria"/>
          <w:sz w:val="24"/>
          <w:szCs w:val="24"/>
        </w:rPr>
      </w:pPr>
    </w:p>
    <w:p w:rsidR="00511517" w:rsidRDefault="00511517">
      <w:pPr>
        <w:spacing w:line="240" w:lineRule="auto"/>
        <w:rPr>
          <w:rFonts w:ascii="Cambria" w:eastAsia="Cambria" w:hAnsi="Cambria" w:cs="Cambria"/>
          <w:sz w:val="24"/>
          <w:szCs w:val="24"/>
        </w:rPr>
      </w:pPr>
    </w:p>
    <w:p w:rsidR="00511517" w:rsidRDefault="00511517">
      <w:pPr>
        <w:spacing w:line="240" w:lineRule="auto"/>
        <w:rPr>
          <w:rFonts w:ascii="Cambria" w:eastAsia="Cambria" w:hAnsi="Cambria" w:cs="Cambria"/>
          <w:sz w:val="24"/>
          <w:szCs w:val="24"/>
        </w:rPr>
      </w:pPr>
    </w:p>
    <w:p w:rsidR="00C8080B" w:rsidRDefault="00C40632">
      <w:pPr>
        <w:spacing w:line="256" w:lineRule="auto"/>
        <w:rPr>
          <w:rFonts w:ascii="Calibri" w:eastAsia="Calibri" w:hAnsi="Calibri" w:cs="Calibri"/>
          <w:b/>
        </w:rPr>
      </w:pPr>
      <w:r>
        <w:rPr>
          <w:rFonts w:ascii="Calibri" w:eastAsia="Calibri" w:hAnsi="Calibri" w:cs="Calibri"/>
          <w:b/>
        </w:rPr>
        <w:t>Kontakt pro média:</w:t>
      </w:r>
    </w:p>
    <w:p w:rsidR="00C8080B" w:rsidRDefault="00C40632">
      <w:pPr>
        <w:spacing w:line="256" w:lineRule="auto"/>
        <w:rPr>
          <w:rFonts w:ascii="Calibri" w:eastAsia="Calibri" w:hAnsi="Calibri" w:cs="Calibri"/>
        </w:rPr>
      </w:pPr>
      <w:r>
        <w:rPr>
          <w:rFonts w:ascii="Calibri" w:eastAsia="Calibri" w:hAnsi="Calibri" w:cs="Calibri"/>
        </w:rPr>
        <w:t>Jakub Galia</w:t>
      </w:r>
    </w:p>
    <w:p w:rsidR="00C8080B" w:rsidRDefault="00C40632">
      <w:pPr>
        <w:spacing w:line="256" w:lineRule="auto"/>
        <w:rPr>
          <w:rFonts w:ascii="Calibri" w:eastAsia="Calibri" w:hAnsi="Calibri" w:cs="Calibri"/>
        </w:rPr>
      </w:pPr>
      <w:r>
        <w:rPr>
          <w:rFonts w:ascii="Calibri" w:eastAsia="Calibri" w:hAnsi="Calibri" w:cs="Calibri"/>
        </w:rPr>
        <w:t xml:space="preserve">PR </w:t>
      </w:r>
      <w:proofErr w:type="spellStart"/>
      <w:r>
        <w:rPr>
          <w:rFonts w:ascii="Calibri" w:eastAsia="Calibri" w:hAnsi="Calibri" w:cs="Calibri"/>
        </w:rPr>
        <w:t>manager</w:t>
      </w:r>
      <w:proofErr w:type="spellEnd"/>
    </w:p>
    <w:p w:rsidR="00C8080B" w:rsidRDefault="00C40632">
      <w:pPr>
        <w:spacing w:line="256" w:lineRule="auto"/>
        <w:rPr>
          <w:rFonts w:ascii="Calibri" w:eastAsia="Calibri" w:hAnsi="Calibri" w:cs="Calibri"/>
        </w:rPr>
      </w:pPr>
      <w:r>
        <w:rPr>
          <w:rFonts w:ascii="Calibri" w:eastAsia="Calibri" w:hAnsi="Calibri" w:cs="Calibri"/>
        </w:rPr>
        <w:t>email: jakub.galia@younie.cz</w:t>
      </w:r>
    </w:p>
    <w:p w:rsidR="00C8080B" w:rsidRDefault="005E7563">
      <w:pPr>
        <w:spacing w:line="240" w:lineRule="auto"/>
        <w:rPr>
          <w:rFonts w:ascii="Cambria" w:eastAsia="Cambria" w:hAnsi="Cambria" w:cs="Cambria"/>
          <w:sz w:val="24"/>
          <w:szCs w:val="24"/>
        </w:rPr>
      </w:pPr>
      <w:r>
        <w:rPr>
          <w:rFonts w:ascii="Calibri" w:eastAsia="Calibri" w:hAnsi="Calibri" w:cs="Calibri"/>
        </w:rPr>
        <w:t>mobil: +420 720 172 736</w:t>
      </w:r>
    </w:p>
    <w:p w:rsidR="00C8080B" w:rsidRDefault="00C8080B">
      <w:pPr>
        <w:spacing w:line="240" w:lineRule="auto"/>
        <w:rPr>
          <w:rFonts w:ascii="Cambria" w:eastAsia="Cambria" w:hAnsi="Cambria" w:cs="Cambria"/>
          <w:sz w:val="24"/>
          <w:szCs w:val="24"/>
        </w:rPr>
      </w:pPr>
    </w:p>
    <w:p w:rsidR="00C8080B" w:rsidRDefault="00C8080B"/>
    <w:sectPr w:rsidR="00C8080B">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D4" w:rsidRDefault="005632D4">
      <w:pPr>
        <w:spacing w:line="240" w:lineRule="auto"/>
      </w:pPr>
      <w:r>
        <w:separator/>
      </w:r>
    </w:p>
  </w:endnote>
  <w:endnote w:type="continuationSeparator" w:id="0">
    <w:p w:rsidR="005632D4" w:rsidRDefault="0056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D4" w:rsidRDefault="005632D4">
      <w:pPr>
        <w:spacing w:line="240" w:lineRule="auto"/>
      </w:pPr>
      <w:r>
        <w:separator/>
      </w:r>
    </w:p>
  </w:footnote>
  <w:footnote w:type="continuationSeparator" w:id="0">
    <w:p w:rsidR="005632D4" w:rsidRDefault="005632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B" w:rsidRDefault="00C40632">
    <w:r>
      <w:t>Tisková zpráva z</w:t>
    </w:r>
    <w:r w:rsidR="005C2B8E">
      <w:t> 3. 4. 2019</w:t>
    </w:r>
    <w:r>
      <w:tab/>
    </w:r>
    <w:r>
      <w:tab/>
    </w:r>
    <w:r>
      <w:tab/>
    </w:r>
    <w:r>
      <w:tab/>
    </w:r>
    <w:r>
      <w:tab/>
    </w:r>
    <w:r>
      <w:rPr>
        <w:noProof/>
        <w:lang w:val="cs-CZ"/>
      </w:rPr>
      <w:drawing>
        <wp:anchor distT="114300" distB="114300" distL="114300" distR="114300" simplePos="0" relativeHeight="251658240" behindDoc="0" locked="0" layoutInCell="1" hidden="0" allowOverlap="1">
          <wp:simplePos x="0" y="0"/>
          <wp:positionH relativeFrom="column">
            <wp:posOffset>3905250</wp:posOffset>
          </wp:positionH>
          <wp:positionV relativeFrom="paragraph">
            <wp:posOffset>-85724</wp:posOffset>
          </wp:positionV>
          <wp:extent cx="1985963" cy="8280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5963" cy="828034"/>
                  </a:xfrm>
                  <a:prstGeom prst="rect">
                    <a:avLst/>
                  </a:prstGeom>
                  <a:ln/>
                </pic:spPr>
              </pic:pic>
            </a:graphicData>
          </a:graphic>
        </wp:anchor>
      </w:drawing>
    </w:r>
  </w:p>
  <w:p w:rsidR="00C8080B" w:rsidRDefault="00C40632">
    <w:r>
      <w:t xml:space="preserve">Majáles Ostrava </w:t>
    </w:r>
  </w:p>
  <w:p w:rsidR="00C8080B" w:rsidRDefault="00C8080B"/>
  <w:p w:rsidR="00C8080B" w:rsidRDefault="00C808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53595"/>
    <w:multiLevelType w:val="multilevel"/>
    <w:tmpl w:val="CBDC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0B"/>
    <w:rsid w:val="00065DD3"/>
    <w:rsid w:val="00120B4D"/>
    <w:rsid w:val="0013240A"/>
    <w:rsid w:val="001A67AA"/>
    <w:rsid w:val="003F3580"/>
    <w:rsid w:val="00511517"/>
    <w:rsid w:val="005632D4"/>
    <w:rsid w:val="005C2B8E"/>
    <w:rsid w:val="005E7563"/>
    <w:rsid w:val="008A39B0"/>
    <w:rsid w:val="009C25A9"/>
    <w:rsid w:val="00A53B9D"/>
    <w:rsid w:val="00C40632"/>
    <w:rsid w:val="00C8080B"/>
    <w:rsid w:val="00E04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4E335-DE31-4192-AE2A-D816B512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5C2B8E"/>
    <w:pPr>
      <w:tabs>
        <w:tab w:val="center" w:pos="4536"/>
        <w:tab w:val="right" w:pos="9072"/>
      </w:tabs>
      <w:spacing w:line="240" w:lineRule="auto"/>
    </w:pPr>
  </w:style>
  <w:style w:type="character" w:customStyle="1" w:styleId="ZhlavChar">
    <w:name w:val="Záhlaví Char"/>
    <w:basedOn w:val="Standardnpsmoodstavce"/>
    <w:link w:val="Zhlav"/>
    <w:uiPriority w:val="99"/>
    <w:rsid w:val="005C2B8E"/>
  </w:style>
  <w:style w:type="paragraph" w:styleId="Zpat">
    <w:name w:val="footer"/>
    <w:basedOn w:val="Normln"/>
    <w:link w:val="ZpatChar"/>
    <w:uiPriority w:val="99"/>
    <w:unhideWhenUsed/>
    <w:rsid w:val="005C2B8E"/>
    <w:pPr>
      <w:tabs>
        <w:tab w:val="center" w:pos="4536"/>
        <w:tab w:val="right" w:pos="9072"/>
      </w:tabs>
      <w:spacing w:line="240" w:lineRule="auto"/>
    </w:pPr>
  </w:style>
  <w:style w:type="character" w:customStyle="1" w:styleId="ZpatChar">
    <w:name w:val="Zápatí Char"/>
    <w:basedOn w:val="Standardnpsmoodstavce"/>
    <w:link w:val="Zpat"/>
    <w:uiPriority w:val="99"/>
    <w:rsid w:val="005C2B8E"/>
  </w:style>
  <w:style w:type="character" w:styleId="Hypertextovodkaz">
    <w:name w:val="Hyperlink"/>
    <w:basedOn w:val="Standardnpsmoodstavce"/>
    <w:uiPriority w:val="99"/>
    <w:semiHidden/>
    <w:unhideWhenUsed/>
    <w:rsid w:val="00A53B9D"/>
    <w:rPr>
      <w:color w:val="0000FF"/>
      <w:u w:val="single"/>
    </w:rPr>
  </w:style>
  <w:style w:type="paragraph" w:styleId="Normlnweb">
    <w:name w:val="Normal (Web)"/>
    <w:basedOn w:val="Normln"/>
    <w:uiPriority w:val="99"/>
    <w:semiHidden/>
    <w:unhideWhenUsed/>
    <w:rsid w:val="00A53B9D"/>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78771">
      <w:bodyDiv w:val="1"/>
      <w:marLeft w:val="0"/>
      <w:marRight w:val="0"/>
      <w:marTop w:val="0"/>
      <w:marBottom w:val="0"/>
      <w:divBdr>
        <w:top w:val="none" w:sz="0" w:space="0" w:color="auto"/>
        <w:left w:val="none" w:sz="0" w:space="0" w:color="auto"/>
        <w:bottom w:val="none" w:sz="0" w:space="0" w:color="auto"/>
        <w:right w:val="none" w:sz="0" w:space="0" w:color="auto"/>
      </w:divBdr>
    </w:div>
    <w:div w:id="174202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sb.cz/c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lierycrossfit.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jalesostrava.cz/media/press/" TargetMode="External"/><Relationship Id="rId4" Type="http://schemas.openxmlformats.org/officeDocument/2006/relationships/webSettings" Target="webSettings.xml"/><Relationship Id="rId9" Type="http://schemas.openxmlformats.org/officeDocument/2006/relationships/hyperlink" Target="https://www.os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550</Words>
  <Characters>3249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 Jakub</dc:creator>
  <cp:lastModifiedBy>CENTER</cp:lastModifiedBy>
  <cp:revision>7</cp:revision>
  <dcterms:created xsi:type="dcterms:W3CDTF">2019-04-02T22:50:00Z</dcterms:created>
  <dcterms:modified xsi:type="dcterms:W3CDTF">2020-04-16T07:34:00Z</dcterms:modified>
</cp:coreProperties>
</file>